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0508CB" w:rsidRPr="00F753B7" w:rsidTr="000C1C8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0508CB" w:rsidRPr="00F753B7" w:rsidRDefault="00413D8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53B7">
              <w:rPr>
                <w:color w:val="000000" w:themeColor="text1"/>
                <w:sz w:val="28"/>
                <w:szCs w:val="28"/>
              </w:rPr>
              <w:t>Приложение</w:t>
            </w:r>
            <w:r w:rsidRPr="00F753B7">
              <w:rPr>
                <w:color w:val="000000" w:themeColor="text1"/>
                <w:sz w:val="28"/>
                <w:szCs w:val="28"/>
                <w:lang w:val="kk-KZ"/>
              </w:rPr>
              <w:t xml:space="preserve"> 1</w:t>
            </w:r>
            <w:r w:rsidRPr="00F753B7">
              <w:rPr>
                <w:color w:val="000000" w:themeColor="text1"/>
                <w:sz w:val="28"/>
                <w:szCs w:val="28"/>
              </w:rPr>
              <w:t xml:space="preserve"> к приказу</w:t>
            </w:r>
          </w:p>
        </w:tc>
      </w:tr>
    </w:tbl>
    <w:p w:rsidR="000508CB" w:rsidRPr="00F753B7" w:rsidRDefault="000508CB">
      <w:pPr>
        <w:rPr>
          <w:b/>
          <w:color w:val="000000" w:themeColor="text1"/>
          <w:sz w:val="28"/>
          <w:szCs w:val="28"/>
        </w:rPr>
      </w:pPr>
    </w:p>
    <w:p w:rsidR="001C0BB5" w:rsidRPr="00F753B7" w:rsidRDefault="00413D8F">
      <w:pPr>
        <w:ind w:left="4248"/>
        <w:jc w:val="center"/>
        <w:rPr>
          <w:color w:val="000000" w:themeColor="text1"/>
          <w:sz w:val="28"/>
          <w:szCs w:val="28"/>
        </w:rPr>
      </w:pPr>
      <w:r w:rsidRPr="00F753B7">
        <w:rPr>
          <w:color w:val="000000" w:themeColor="text1"/>
          <w:sz w:val="28"/>
          <w:szCs w:val="28"/>
        </w:rPr>
        <w:t>Приложение 1</w:t>
      </w:r>
    </w:p>
    <w:p w:rsidR="000508CB" w:rsidRPr="00F753B7" w:rsidRDefault="00413D8F">
      <w:pPr>
        <w:ind w:left="4248"/>
        <w:jc w:val="center"/>
        <w:rPr>
          <w:rStyle w:val="a8"/>
          <w:rFonts w:eastAsiaTheme="minorHAnsi"/>
          <w:color w:val="000000" w:themeColor="text1"/>
          <w:sz w:val="28"/>
          <w:szCs w:val="28"/>
        </w:rPr>
      </w:pPr>
      <w:r w:rsidRPr="00F753B7">
        <w:rPr>
          <w:color w:val="000000" w:themeColor="text1"/>
          <w:sz w:val="28"/>
          <w:szCs w:val="28"/>
        </w:rPr>
        <w:t xml:space="preserve">к Правилам </w:t>
      </w:r>
      <w:r w:rsidRPr="00F753B7">
        <w:rPr>
          <w:rStyle w:val="a8"/>
          <w:rFonts w:eastAsiaTheme="minorHAnsi"/>
          <w:color w:val="000000" w:themeColor="text1"/>
          <w:sz w:val="28"/>
          <w:szCs w:val="28"/>
        </w:rPr>
        <w:t>ведения реестра</w:t>
      </w:r>
    </w:p>
    <w:p w:rsidR="000508CB" w:rsidRPr="00F753B7" w:rsidRDefault="00413D8F">
      <w:pPr>
        <w:ind w:left="4248"/>
        <w:jc w:val="center"/>
        <w:rPr>
          <w:rStyle w:val="a8"/>
          <w:rFonts w:eastAsiaTheme="minorHAnsi"/>
          <w:color w:val="000000" w:themeColor="text1"/>
          <w:sz w:val="28"/>
          <w:szCs w:val="28"/>
          <w:lang w:val="kk-KZ"/>
        </w:rPr>
      </w:pPr>
      <w:r w:rsidRPr="00F753B7">
        <w:rPr>
          <w:rStyle w:val="a8"/>
          <w:rFonts w:eastAsiaTheme="minorHAnsi"/>
          <w:color w:val="000000" w:themeColor="text1"/>
          <w:sz w:val="28"/>
          <w:szCs w:val="28"/>
        </w:rPr>
        <w:t>государственного имущества</w:t>
      </w:r>
      <w:r w:rsidRPr="00F753B7">
        <w:rPr>
          <w:rStyle w:val="a8"/>
          <w:rFonts w:eastAsiaTheme="minorHAnsi"/>
          <w:color w:val="000000" w:themeColor="text1"/>
          <w:sz w:val="28"/>
          <w:szCs w:val="28"/>
          <w:lang w:val="kk-KZ"/>
        </w:rPr>
        <w:t>,</w:t>
      </w:r>
    </w:p>
    <w:p w:rsidR="000508CB" w:rsidRPr="00F753B7" w:rsidRDefault="00413D8F">
      <w:pPr>
        <w:ind w:left="4248"/>
        <w:jc w:val="center"/>
        <w:rPr>
          <w:rStyle w:val="a8"/>
          <w:rFonts w:eastAsiaTheme="minorHAnsi"/>
          <w:color w:val="000000" w:themeColor="text1"/>
          <w:sz w:val="28"/>
          <w:szCs w:val="28"/>
          <w:lang w:val="kk-KZ"/>
        </w:rPr>
      </w:pPr>
      <w:r w:rsidRPr="00F753B7">
        <w:rPr>
          <w:rStyle w:val="a8"/>
          <w:rFonts w:eastAsiaTheme="minorHAnsi"/>
          <w:color w:val="000000" w:themeColor="text1"/>
          <w:sz w:val="28"/>
          <w:szCs w:val="28"/>
          <w:lang w:val="kk-KZ"/>
        </w:rPr>
        <w:t>включая порядок взаимодействия</w:t>
      </w:r>
    </w:p>
    <w:p w:rsidR="000508CB" w:rsidRPr="00F753B7" w:rsidRDefault="00413D8F">
      <w:pPr>
        <w:ind w:left="4248"/>
        <w:jc w:val="center"/>
        <w:rPr>
          <w:rStyle w:val="a8"/>
          <w:rFonts w:eastAsiaTheme="minorHAnsi"/>
          <w:color w:val="000000" w:themeColor="text1"/>
          <w:sz w:val="28"/>
          <w:szCs w:val="28"/>
          <w:lang w:val="kk-KZ"/>
        </w:rPr>
      </w:pPr>
      <w:r w:rsidRPr="00F753B7">
        <w:rPr>
          <w:rStyle w:val="a8"/>
          <w:rFonts w:eastAsiaTheme="minorHAnsi"/>
          <w:color w:val="000000" w:themeColor="text1"/>
          <w:sz w:val="28"/>
          <w:szCs w:val="28"/>
          <w:lang w:val="kk-KZ"/>
        </w:rPr>
        <w:t>государственных органов и</w:t>
      </w:r>
    </w:p>
    <w:p w:rsidR="000508CB" w:rsidRPr="00F753B7" w:rsidRDefault="00413D8F">
      <w:pPr>
        <w:ind w:left="4248"/>
        <w:jc w:val="center"/>
        <w:rPr>
          <w:rStyle w:val="a8"/>
          <w:rFonts w:eastAsiaTheme="minorHAnsi"/>
          <w:color w:val="000000" w:themeColor="text1"/>
          <w:sz w:val="28"/>
          <w:szCs w:val="28"/>
          <w:lang w:val="kk-KZ"/>
        </w:rPr>
      </w:pPr>
      <w:r w:rsidRPr="00F753B7">
        <w:rPr>
          <w:rStyle w:val="a8"/>
          <w:rFonts w:eastAsiaTheme="minorHAnsi"/>
          <w:color w:val="000000" w:themeColor="text1"/>
          <w:sz w:val="28"/>
          <w:szCs w:val="28"/>
          <w:lang w:val="kk-KZ"/>
        </w:rPr>
        <w:t>представления пользователям</w:t>
      </w:r>
    </w:p>
    <w:p w:rsidR="000508CB" w:rsidRPr="00F753B7" w:rsidRDefault="00413D8F">
      <w:pPr>
        <w:ind w:left="4248"/>
        <w:jc w:val="center"/>
        <w:rPr>
          <w:rStyle w:val="a8"/>
          <w:rFonts w:eastAsiaTheme="minorHAnsi"/>
          <w:color w:val="000000" w:themeColor="text1"/>
          <w:sz w:val="28"/>
          <w:szCs w:val="28"/>
          <w:lang w:val="kk-KZ"/>
        </w:rPr>
      </w:pPr>
      <w:r w:rsidRPr="00F753B7">
        <w:rPr>
          <w:rStyle w:val="a8"/>
          <w:rFonts w:eastAsiaTheme="minorHAnsi"/>
          <w:color w:val="000000" w:themeColor="text1"/>
          <w:sz w:val="28"/>
          <w:szCs w:val="28"/>
          <w:lang w:val="kk-KZ"/>
        </w:rPr>
        <w:t>сведений из него</w:t>
      </w:r>
    </w:p>
    <w:p w:rsidR="000508CB" w:rsidRPr="00F753B7" w:rsidRDefault="000508CB">
      <w:pPr>
        <w:ind w:left="4248"/>
        <w:jc w:val="center"/>
        <w:rPr>
          <w:rStyle w:val="a8"/>
          <w:rFonts w:eastAsiaTheme="minorHAnsi"/>
          <w:color w:val="000000" w:themeColor="text1"/>
          <w:sz w:val="28"/>
          <w:szCs w:val="28"/>
          <w:lang w:val="kk-KZ"/>
        </w:rPr>
      </w:pPr>
    </w:p>
    <w:p w:rsidR="000508CB" w:rsidRPr="00F753B7" w:rsidRDefault="000508CB">
      <w:pPr>
        <w:ind w:left="4248"/>
        <w:jc w:val="center"/>
        <w:rPr>
          <w:color w:val="000000" w:themeColor="text1"/>
          <w:sz w:val="28"/>
          <w:szCs w:val="28"/>
        </w:rPr>
      </w:pPr>
    </w:p>
    <w:p w:rsidR="00816243" w:rsidRPr="00F753B7" w:rsidRDefault="00816243">
      <w:pPr>
        <w:jc w:val="center"/>
        <w:rPr>
          <w:b/>
          <w:color w:val="000000" w:themeColor="text1"/>
          <w:sz w:val="28"/>
          <w:szCs w:val="28"/>
        </w:rPr>
      </w:pPr>
      <w:r w:rsidRPr="00F753B7">
        <w:rPr>
          <w:b/>
          <w:color w:val="000000" w:themeColor="text1"/>
          <w:sz w:val="28"/>
          <w:szCs w:val="28"/>
        </w:rPr>
        <w:t xml:space="preserve">Формирование и подписание </w:t>
      </w:r>
      <w:r w:rsidR="00413D8F" w:rsidRPr="00F753B7">
        <w:rPr>
          <w:b/>
          <w:color w:val="000000" w:themeColor="text1"/>
          <w:sz w:val="28"/>
          <w:szCs w:val="28"/>
        </w:rPr>
        <w:t xml:space="preserve">передаточных актов, </w:t>
      </w:r>
      <w:r w:rsidRPr="00F753B7">
        <w:rPr>
          <w:b/>
          <w:color w:val="000000" w:themeColor="text1"/>
          <w:sz w:val="28"/>
          <w:szCs w:val="28"/>
        </w:rPr>
        <w:t xml:space="preserve">а также </w:t>
      </w:r>
      <w:r w:rsidR="00413D8F" w:rsidRPr="00F753B7">
        <w:rPr>
          <w:b/>
          <w:color w:val="000000" w:themeColor="text1"/>
          <w:sz w:val="28"/>
          <w:szCs w:val="28"/>
        </w:rPr>
        <w:t xml:space="preserve">разделительных, промежуточных ликвидационных и ликвидационных балансов </w:t>
      </w:r>
      <w:r w:rsidRPr="00F753B7">
        <w:rPr>
          <w:b/>
          <w:color w:val="000000" w:themeColor="text1"/>
          <w:sz w:val="28"/>
          <w:szCs w:val="28"/>
        </w:rPr>
        <w:t xml:space="preserve">при реорганизации и ликвидации государственных юридических лиц </w:t>
      </w:r>
    </w:p>
    <w:p w:rsidR="00816243" w:rsidRPr="00F753B7" w:rsidRDefault="00816243">
      <w:pPr>
        <w:jc w:val="center"/>
        <w:rPr>
          <w:b/>
          <w:color w:val="000000" w:themeColor="text1"/>
          <w:sz w:val="28"/>
          <w:szCs w:val="28"/>
        </w:rPr>
      </w:pPr>
    </w:p>
    <w:p w:rsidR="003B05AC" w:rsidRPr="00F753B7" w:rsidRDefault="003B05AC">
      <w:pPr>
        <w:jc w:val="center"/>
        <w:rPr>
          <w:b/>
          <w:color w:val="000000" w:themeColor="text1"/>
          <w:sz w:val="28"/>
          <w:szCs w:val="28"/>
        </w:rPr>
      </w:pPr>
    </w:p>
    <w:p w:rsidR="006507F9" w:rsidRDefault="00F85043" w:rsidP="006507F9">
      <w:pPr>
        <w:pStyle w:val="a9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Глава 1. </w:t>
      </w:r>
      <w:r w:rsid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6507F9" w:rsidRPr="00F75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ередаточны</w:t>
      </w:r>
      <w:r w:rsid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й</w:t>
      </w:r>
      <w:r w:rsidR="006507F9" w:rsidRPr="00F75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акт</w:t>
      </w:r>
      <w:r w:rsid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р</w:t>
      </w:r>
      <w:r w:rsidR="006507F9" w:rsidRPr="00F75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азделитель</w:t>
      </w:r>
      <w:r w:rsid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ный</w:t>
      </w:r>
      <w:r w:rsidR="006507F9" w:rsidRPr="00F75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баланс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Pr="00A2077B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Государственные юридические лица по истечении двух месяцев с момента получения уведомлений кредиторами </w:t>
      </w: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proofErr w:type="spellStart"/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течени</w:t>
      </w:r>
      <w:proofErr w:type="spellEnd"/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е</w:t>
      </w: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5 (пяти) рабочих дней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составляют и направляют через личный кабинет реестра </w:t>
      </w:r>
      <w:r w:rsidRPr="00A207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передаточный акт или разделительный баланс (на государственном и русском языках) республиканского государственного юридического лица в уполномоченный орган соответствующей </w:t>
      </w:r>
      <w:proofErr w:type="gramStart"/>
      <w:r w:rsidRPr="00A207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отрасли,  а</w:t>
      </w:r>
      <w:proofErr w:type="gramEnd"/>
      <w:r w:rsidRPr="00A207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коммунального юридического лица - в орган государственного управления. 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Передаточный акт и разделительный баланс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государственного юридического лица</w:t>
      </w: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содержат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1) сведения о составе имущества реорганизуемого государственного юридического лица;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2) положения о правопреемстве по всем обязательствам реорганизованного государственного юридического лица в отношении всех его кредиторов и должников, включая и обязательства, оспариваемые сторонами.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К электронному передаточному акту или разделительному балансу прикрепляются: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1) решение о реорганизации государственного юридического лица;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2) документ, подтверждающий письменное уведомление кредиторов о реорганизации государственного юридического лица;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3) бухгалтерский баланс на отчетную дату;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4) перечень активов;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5) расшифровка дебиторской задолженности;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6) расшифровка кредиторской задолженности.</w:t>
      </w:r>
    </w:p>
    <w:p w:rsidR="006507F9" w:rsidRPr="00F6704C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Уполномоченный орган соответствующей отрасли </w:t>
      </w: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(орган государственного управления) 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течени</w:t>
      </w:r>
      <w:proofErr w:type="spellEnd"/>
      <w:r w:rsidRPr="00F753B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 (пяти) рабочих дней рассматривает, согласовывает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передаточный акт или разделительный баланс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направляет его 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для утверждения в уполномоченный орган по государственному имуществу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F6704C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областной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(районный) </w:t>
      </w:r>
      <w:r w:rsidR="00F6704C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уполномоченный орган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).</w:t>
      </w:r>
    </w:p>
    <w:p w:rsidR="006507F9" w:rsidRPr="00F753B7" w:rsidRDefault="00F6704C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Уполномоченный орган по государственному имуществу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(областной (районный) уполномоченный орган)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течени</w:t>
      </w:r>
      <w:proofErr w:type="spellEnd"/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десяти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рабочих 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дней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проверку 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передаточного акта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или разделительного баланса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и документов к нему.</w:t>
      </w:r>
    </w:p>
    <w:p w:rsidR="006507F9" w:rsidRPr="00F753B7" w:rsidRDefault="00F6704C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наличия замечаний 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передаточный акт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разделительный баланс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возвращается на доработку в уполномоченный орган соответствующей отрасли 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(орган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государственного управления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личный кабинет в реестре.</w:t>
      </w:r>
    </w:p>
    <w:p w:rsidR="006507F9" w:rsidRPr="00F6704C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доработки </w:t>
      </w:r>
      <w:r w:rsidR="00F6704C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F6704C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три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 рабочих дн</w:t>
      </w:r>
      <w:r w:rsidR="00F6704C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6507F9" w:rsidRPr="00F753B7" w:rsidRDefault="00F6704C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результатам доработки 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передаточный акт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или разделительный </w:t>
      </w:r>
      <w:proofErr w:type="gramStart"/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баланс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повторно</w:t>
      </w:r>
      <w:proofErr w:type="gramEnd"/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направляется уполномоченным органом соответствующей отрасли 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(орган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 государственного управления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утверждение в уполномоченный орган по государственному имуществу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(областной (районный) уполномоченный орган)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507F9" w:rsidRPr="00F753B7" w:rsidRDefault="00F6704C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После положительного согласования уполномоченный орган по государственному имуществу </w:t>
      </w:r>
      <w:r w:rsidR="00A2077B" w:rsidRPr="00F45584">
        <w:rPr>
          <w:b/>
          <w:color w:val="0D0D0D" w:themeColor="text1" w:themeTint="F2"/>
          <w:sz w:val="28"/>
          <w:szCs w:val="28"/>
        </w:rPr>
        <w:t xml:space="preserve">(областной (районный) уполномоченный </w:t>
      </w:r>
      <w:proofErr w:type="gramStart"/>
      <w:r w:rsidR="00A2077B" w:rsidRPr="00F45584">
        <w:rPr>
          <w:b/>
          <w:color w:val="0D0D0D" w:themeColor="text1" w:themeTint="F2"/>
          <w:sz w:val="28"/>
          <w:szCs w:val="28"/>
        </w:rPr>
        <w:t>орган)</w:t>
      </w:r>
      <w:r w:rsidR="00A2077B" w:rsidRPr="00497AD3">
        <w:rPr>
          <w:color w:val="0D0D0D" w:themeColor="text1" w:themeTint="F2"/>
          <w:sz w:val="28"/>
          <w:szCs w:val="28"/>
        </w:rPr>
        <w:t xml:space="preserve"> </w:t>
      </w:r>
      <w:r w:rsidR="00A2077B">
        <w:rPr>
          <w:color w:val="0D0D0D" w:themeColor="text1" w:themeTint="F2"/>
          <w:sz w:val="28"/>
          <w:szCs w:val="28"/>
        </w:rPr>
        <w:t xml:space="preserve">  </w:t>
      </w:r>
      <w:proofErr w:type="gramEnd"/>
      <w:r w:rsidR="00A2077B">
        <w:rPr>
          <w:color w:val="0D0D0D" w:themeColor="text1" w:themeTint="F2"/>
          <w:sz w:val="28"/>
          <w:szCs w:val="28"/>
        </w:rPr>
        <w:t xml:space="preserve">              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личном кабинете реестра утверждает и направляет 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передаточный акт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или</w:t>
      </w:r>
      <w:r w:rsidR="006507F9"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разделительный баланс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="00A207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их утверждении 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в уполномоченный орган соответствующей отрасли (</w:t>
      </w:r>
      <w:r w:rsidRPr="00F670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 государственного управления</w:t>
      </w:r>
      <w:r w:rsidR="006507F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 Электронные документы, формируемые в реестре согласно </w:t>
      </w:r>
      <w:hyperlink r:id="rId9" w:anchor="z9" w:history="1">
        <w:r w:rsidRPr="00F753B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пункту 1</w:t>
        </w:r>
      </w:hyperlink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 статьи 7 Закона Республики Казахстан «Об электронном документе и электронной цифровой подписи» равнозначны документам на бумажном носителе.</w:t>
      </w:r>
    </w:p>
    <w:p w:rsidR="00F6704C" w:rsidRPr="006507F9" w:rsidRDefault="00F6704C" w:rsidP="00F6704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Проверка подлинности электронных документов, формируемых в реестре, осуществляется на веб-портале реестра.</w:t>
      </w:r>
    </w:p>
    <w:p w:rsidR="00F6704C" w:rsidRPr="006507F9" w:rsidRDefault="00F6704C" w:rsidP="00F6704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Pr="00F753B7" w:rsidRDefault="006507F9" w:rsidP="006507F9">
      <w:pPr>
        <w:pStyle w:val="a9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Pr="00F753B7" w:rsidRDefault="006507F9" w:rsidP="006507F9">
      <w:pPr>
        <w:rPr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508CB" w:rsidRPr="00F753B7" w:rsidRDefault="009C225E" w:rsidP="00F85043">
      <w:pPr>
        <w:pStyle w:val="a9"/>
        <w:tabs>
          <w:tab w:val="left" w:pos="851"/>
        </w:tabs>
        <w:spacing w:after="0" w:line="240" w:lineRule="auto"/>
        <w:ind w:left="1215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Глава 2. </w:t>
      </w:r>
      <w:r w:rsidR="00413D8F" w:rsidRPr="00F75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Промежуточный ликвидационный баланс</w:t>
      </w:r>
    </w:p>
    <w:p w:rsidR="006C7193" w:rsidRPr="00F753B7" w:rsidRDefault="006C7193" w:rsidP="006C7193">
      <w:pPr>
        <w:pStyle w:val="a9"/>
        <w:tabs>
          <w:tab w:val="left" w:pos="851"/>
        </w:tabs>
        <w:spacing w:after="0" w:line="240" w:lineRule="auto"/>
        <w:ind w:left="1215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</w:p>
    <w:p w:rsidR="00D36935" w:rsidRPr="00D36935" w:rsidRDefault="006C7193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1C0BB5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осле истечения срока для предъявления претензий кредиторами, ликвидационная комиссия через личный кабинет в реестре 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 (пяти) </w:t>
      </w:r>
      <w:r w:rsidR="00B773FC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рабочих</w:t>
      </w:r>
      <w:r w:rsidR="003B05AC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13D8F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дней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0E48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направляет промежуточный ликвидационный баланс </w:t>
      </w:r>
      <w:r w:rsidR="00EF19A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на государственном и русском языках</w:t>
      </w:r>
      <w:r w:rsidR="00EF19A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19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республиканского государственного юридического лица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уполномоченный орган соответствующей </w:t>
      </w:r>
      <w:proofErr w:type="gramStart"/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отрасли, </w:t>
      </w:r>
      <w:r w:rsid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gramEnd"/>
      <w:r w:rsid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а 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коммунальн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юридическ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ого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лиц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73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B773FC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о</w:t>
      </w:r>
      <w:r w:rsid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рган государственного управления.</w:t>
      </w:r>
      <w:r w:rsidR="00D36935" w:rsidRPr="00D369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1C0BB5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ромежуточный ликвидационный баланс содержит:</w:t>
      </w:r>
    </w:p>
    <w:p w:rsidR="000508CB" w:rsidRPr="00F753B7" w:rsidRDefault="003B05AC" w:rsidP="003B05AC">
      <w:pPr>
        <w:pStyle w:val="a9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1)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сведения о составе имущества ликвидируемого государственного юридического лица;</w:t>
      </w:r>
    </w:p>
    <w:p w:rsidR="000508CB" w:rsidRPr="00F753B7" w:rsidRDefault="003B05AC" w:rsidP="003B05AC">
      <w:pPr>
        <w:pStyle w:val="a9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заявленных кредиторами претензий и результат их рассмотрения.</w:t>
      </w:r>
    </w:p>
    <w:p w:rsidR="000508CB" w:rsidRPr="00F753B7" w:rsidRDefault="00413D8F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К электронному промежуточному ликвидационному балансу ликвидационной комиссией прикрепляются: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активов;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1C0BB5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расшифровка дебиторской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расшифровка кредиторской задолженности;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копия решения о ликвидации государственного юридического лица;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копия решения уполномоченного органа соответствующей отрасли по 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республиканск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государственн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юридическ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лиц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ргана государственного управления</w:t>
      </w:r>
      <w:r w:rsidR="00EF19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коммунальн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государственн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юридическ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лиц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создании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(утверждении состава) ликвидационной комиссии;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копия письменного уведомления о принятом решении о ликвидации государственного юридического лица органа юстиции</w:t>
      </w:r>
      <w:r w:rsidR="00120E48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Государственной корпорации «Правительство для граждан»,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осуществляющего регистрацию юридических лиц, органа государственных доходов по месту регистрации;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копия информации об опубликовании информации о ликвидации государственного юридического лица, а также порядке и сроке заявления претензий его кредиторами в периодических печатных изданиях, распространяемых на всей территории Республики Казахстан;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копия протокола заседания ликвидационной комиссии;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копия пояснительной записки, 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раскрывающ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ей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 ликвидации </w:t>
      </w:r>
      <w:r w:rsidR="006507F9"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государственного </w:t>
      </w:r>
      <w:r w:rsidR="00413D8F"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юридического лица</w:t>
      </w:r>
      <w:r w:rsidR="001C0BB5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08CB" w:rsidRPr="008A5912" w:rsidRDefault="00F45F2B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C0BB5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полномоченный орган соответствующей отрасли (</w:t>
      </w:r>
      <w:r w:rsidR="00B773FC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 госуда</w:t>
      </w:r>
      <w:r w:rsid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B773FC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ственного управления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течение </w:t>
      </w:r>
      <w:r w:rsidR="00327FC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(пяти) рабочих дней через личный кабинет реестр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рассматривает, согласовывает и направляет промежуточный ликвидационный баланс на утверждение в уполномоченный орган по государственному имуществу </w:t>
      </w:r>
      <w:r w:rsidR="00413D8F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8A5912" w:rsidRPr="008A5912">
        <w:rPr>
          <w:rFonts w:ascii="Times New Roman" w:hAnsi="Times New Roman" w:cs="Times New Roman"/>
          <w:b/>
          <w:sz w:val="28"/>
          <w:szCs w:val="28"/>
        </w:rPr>
        <w:t>областной (районный) уполномоченный орган</w:t>
      </w:r>
      <w:r w:rsidR="00B773FC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1C0BB5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0508CB" w:rsidRPr="00F753B7" w:rsidRDefault="00F45F2B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C0BB5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полномоченный орган по государственному имуществу </w:t>
      </w:r>
      <w:r w:rsidR="008A5912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8A5912" w:rsidRPr="008A5912">
        <w:rPr>
          <w:rFonts w:ascii="Times New Roman" w:hAnsi="Times New Roman" w:cs="Times New Roman"/>
          <w:b/>
          <w:sz w:val="28"/>
          <w:szCs w:val="28"/>
        </w:rPr>
        <w:t>областной (районный) уполномоченный орган</w:t>
      </w:r>
      <w:r w:rsidR="008A5912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413D8F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proofErr w:type="spellStart"/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течени</w:t>
      </w:r>
      <w:proofErr w:type="spellEnd"/>
      <w:r w:rsidR="004F05D5" w:rsidRPr="00EF19A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е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27FCC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десяти</w:t>
      </w:r>
      <w:r w:rsidR="00413D8F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осуществляет проверку промежуточного ликвидационного баланса</w:t>
      </w:r>
      <w:r w:rsidR="000E19A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пакета документов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к нему</w:t>
      </w:r>
      <w:r w:rsidR="001C0BB5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08CB" w:rsidRPr="00F753B7" w:rsidRDefault="00F45F2B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C0BB5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случае наличия замечаний промеж</w:t>
      </w:r>
      <w:r w:rsidR="000E19A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уточный ликвидационный баланс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возвращается на доработку в уполномоченный орган соответствующей отрасли </w:t>
      </w:r>
      <w:r w:rsidR="00327FC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A5912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 госуда</w:t>
      </w:r>
      <w:r w:rsid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8A5912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ственного управления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) через личный кабинет в реестре</w:t>
      </w:r>
      <w:r w:rsidR="00BA337E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08CB" w:rsidRPr="00F753B7" w:rsidRDefault="00413D8F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доработки 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три</w:t>
      </w:r>
      <w:r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</w:t>
      </w:r>
      <w:r w:rsidR="00EF19A4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08CB" w:rsidRPr="00F753B7" w:rsidRDefault="00F45F2B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 П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о результатам доработки промежуточный ликвидационный баланс повторно направляется уполномоченным органом соответствующей отрасли (</w:t>
      </w:r>
      <w:r w:rsidR="008A5912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</w:t>
      </w:r>
      <w:r w:rsid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</w:t>
      </w:r>
      <w:r w:rsidR="008A5912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госуда</w:t>
      </w:r>
      <w:r w:rsid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8A5912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ственного управления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на утверждение в уполномоченный орган по государственному имуществу </w:t>
      </w:r>
      <w:r w:rsidR="008A5912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8A5912" w:rsidRPr="008A5912">
        <w:rPr>
          <w:rFonts w:ascii="Times New Roman" w:hAnsi="Times New Roman" w:cs="Times New Roman"/>
          <w:b/>
          <w:sz w:val="28"/>
          <w:szCs w:val="28"/>
        </w:rPr>
        <w:t>областной (районный) уполномоченный орган</w:t>
      </w:r>
      <w:r w:rsidR="008A5912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BA337E" w:rsidRPr="008A591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08CB" w:rsidRPr="00F753B7" w:rsidRDefault="00F45F2B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C0BB5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овторно доработанный промежуточный ликвидационный баланс рассматривается уполномоченным органом по государственному имуществу </w:t>
      </w:r>
      <w:r w:rsidR="008A5912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8A5912" w:rsidRPr="008A5912">
        <w:rPr>
          <w:rFonts w:ascii="Times New Roman" w:hAnsi="Times New Roman" w:cs="Times New Roman"/>
          <w:b/>
          <w:sz w:val="28"/>
          <w:szCs w:val="28"/>
        </w:rPr>
        <w:t>областной (районный) уполномоченный орган</w:t>
      </w:r>
      <w:r w:rsidR="008A5912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ечении 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="00903B6E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B05AC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EF19A4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семи</w:t>
      </w:r>
      <w:r w:rsidR="003B05AC" w:rsidRP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дней.</w:t>
      </w:r>
    </w:p>
    <w:p w:rsidR="000F176D" w:rsidRPr="00F753B7" w:rsidRDefault="00F45F2B" w:rsidP="000F176D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176D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положительного согласования уполномоченный орган по государственному имуществу </w:t>
      </w:r>
      <w:r w:rsidR="008A5912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(областной (районный) уполномоченный орган)</w:t>
      </w:r>
      <w:r w:rsidR="008A59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176D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личном кабинете реестра утверждает и направляет промежуточный ликвидационный баланс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="00A207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решение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его утверждении </w:t>
      </w:r>
      <w:r w:rsidR="000F176D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уполномоченный орган соответствующей отрасли </w:t>
      </w:r>
      <w:r w:rsidR="000F176D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8A5912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 государственного уп</w:t>
      </w:r>
      <w:r w:rsid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</w:t>
      </w:r>
      <w:r w:rsidR="008A5912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вления</w:t>
      </w:r>
      <w:r w:rsidR="000F176D" w:rsidRPr="008A591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0F176D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54EA" w:rsidRPr="00F753B7" w:rsidRDefault="004254EA" w:rsidP="004254EA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Электронные документы, формируемые в реестре </w:t>
      </w:r>
      <w:r w:rsidR="00EC09C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10" w:anchor="z9" w:history="1">
        <w:r w:rsidRPr="00F753B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EC09C9" w:rsidRPr="00F753B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ом</w:t>
        </w:r>
        <w:r w:rsidRPr="00F753B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 статьи 7 Закона Республики Казахстан «Об электронном документе и электронной цифровой подписи»</w:t>
      </w:r>
      <w:r w:rsidR="00EC09C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равнозначны документам на бумажном носителе.</w:t>
      </w:r>
    </w:p>
    <w:p w:rsidR="00D652D6" w:rsidRPr="006507F9" w:rsidRDefault="006507F9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Проверка п</w:t>
      </w:r>
      <w:r w:rsidR="00D652D6"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одлиннос</w:t>
      </w: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ти</w:t>
      </w:r>
      <w:r w:rsidR="00D652D6"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электронн</w:t>
      </w:r>
      <w:r w:rsidR="00BF7FAA"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ых документов, формируемых</w:t>
      </w:r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реестре, осуществляется</w:t>
      </w:r>
      <w:r w:rsidR="00EF19A4"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</w:t>
      </w:r>
      <w:r w:rsidR="00D652D6"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веб-портале реестра.</w:t>
      </w:r>
    </w:p>
    <w:p w:rsidR="004254EA" w:rsidRPr="006507F9" w:rsidRDefault="004254EA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F176D" w:rsidRDefault="000F176D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A5912" w:rsidRDefault="008A5912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225E" w:rsidRDefault="009C225E" w:rsidP="00D652D6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Глава </w:t>
      </w:r>
      <w:r w:rsidR="009C225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753B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Ликвидационный баланс</w:t>
      </w:r>
    </w:p>
    <w:p w:rsidR="003B05AC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508CB" w:rsidRPr="001047F3" w:rsidRDefault="00F45F2B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748F4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иквидационная комиссия после завершения расчетов с кредиторами через </w:t>
      </w:r>
      <w:r w:rsidR="00886122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личный кабинет реестра в </w:t>
      </w:r>
      <w:proofErr w:type="spellStart"/>
      <w:r w:rsidR="00886122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течени</w:t>
      </w:r>
      <w:proofErr w:type="spellEnd"/>
      <w:r w:rsidR="00886122" w:rsidRPr="00F753B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 (пяти)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рабочих </w:t>
      </w:r>
      <w:proofErr w:type="gramStart"/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дней</w:t>
      </w:r>
      <w:r w:rsidR="001047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0E48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составляет</w:t>
      </w:r>
      <w:proofErr w:type="gramEnd"/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направляет ликвидационный баланс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(на государственном и русском языках) республиканского государственного юридического лица в уполномоченный орган соответствующей отрасли,  а коммунального юридического лица - в орган государственного управления.</w:t>
      </w:r>
    </w:p>
    <w:p w:rsidR="000508CB" w:rsidRPr="00F753B7" w:rsidRDefault="00413D8F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электронному ликвидационному балансу ликвидационной комиссией прикрепляется </w:t>
      </w:r>
      <w:r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сканированн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ые</w:t>
      </w: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копии: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решения о ликвидации государственного юридического лица;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уполномоченного органа соответствующей отрасли по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республиканск</w:t>
      </w:r>
      <w:r w:rsidR="00EF19A4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государственн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юридическ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лиц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gramStart"/>
      <w:r w:rsidR="00EF19A4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</w:t>
      </w:r>
      <w:r w:rsid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 </w:t>
      </w:r>
      <w:r w:rsidR="00EF19A4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госуда</w:t>
      </w:r>
      <w:r w:rsidR="00EF19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EF19A4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ственного</w:t>
      </w:r>
      <w:proofErr w:type="gramEnd"/>
      <w:r w:rsidR="00EF19A4" w:rsidRPr="00B773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управления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коммунальн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государственн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юридическ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ому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лиц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о создании (утверждении состава) ликвидационной комиссии;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письменного уведомления о принятом решении о ликвидации государственного юридического лица органа юстиции</w:t>
      </w:r>
      <w:r w:rsidR="00120E48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Государственной корпорации «Правительство для граждан»,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осуществляющего регистрацию юридических лиц, органа государственных доходов по месту регистрации;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информации об опубликовании информации о ликвидации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государственного</w:t>
      </w:r>
      <w:r w:rsidR="001047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юридического лица, а также порядке и сроке заявления претензий его кредиторами в периодических печатных изданиях, распространяемых на всей территории Республики Казахстан;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протокола заседания ликвидационной комиссии;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пояснительной записки к ликвидационному балансу, раскрывающей вопросы завершения процедуры ликвидации;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заключения органа государственных доходов по результатам камерального контроля (при этом, в случае наличия задолженности по налогам, недоимки, пени, штрафов дополнительно прикрепляется платежные поручения, подтверждающие оплату задолженности, недоимки, пени, штрафов);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справки органа государственных доходов об отсутствии задолженности юридического лица перед бюджетом и снятие с налогового учета;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решения собственника о распределении оставшегося имущества;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о взыскании дебиторской задолженности;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 о погашении кредиторской задолженности;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документа, подтверждающего перечисление оставшихся денежных средств в республиканский бюджет;</w:t>
      </w:r>
    </w:p>
    <w:p w:rsidR="000508CB" w:rsidRPr="00F753B7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о закрытии счета в органах казначейства, банках второго уровня</w:t>
      </w:r>
      <w:r w:rsidR="00B748F4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08CB" w:rsidRPr="00F753B7" w:rsidRDefault="00F6704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748F4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полномоченный орган соответствующей отрасли (</w:t>
      </w:r>
      <w:r w:rsidR="001047F3" w:rsidRPr="001047F3">
        <w:rPr>
          <w:rFonts w:ascii="Times New Roman" w:hAnsi="Times New Roman" w:cs="Times New Roman"/>
          <w:color w:val="000000" w:themeColor="text1"/>
          <w:sz w:val="28"/>
          <w:szCs w:val="28"/>
        </w:rPr>
        <w:t>орган государственного управления</w:t>
      </w:r>
      <w:r w:rsidR="00413D8F" w:rsidRPr="001047F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течени</w:t>
      </w:r>
      <w:proofErr w:type="spellEnd"/>
      <w:r w:rsidR="00886122" w:rsidRPr="00F753B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 (пяти)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рабочих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дней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рассматривает, согласовывает ликвидационный баланс и направляет его для </w:t>
      </w:r>
      <w:proofErr w:type="spellStart"/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</w:t>
      </w:r>
      <w:proofErr w:type="spellEnd"/>
      <w:r w:rsidR="00886122" w:rsidRPr="00F753B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я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47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в уполномоченный орган по государственному имуществу</w:t>
      </w:r>
      <w:r w:rsidR="00B419A7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D82BB6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местный исполнительный орган, аппарат </w:t>
      </w:r>
      <w:proofErr w:type="spellStart"/>
      <w:r w:rsidR="00D82BB6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акима</w:t>
      </w:r>
      <w:proofErr w:type="spellEnd"/>
      <w:r w:rsidR="00D82BB6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районного значения, села, поселка, сельского округа</w:t>
      </w:r>
      <w:r w:rsidR="00B419A7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B748F4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B05AC" w:rsidRPr="00F753B7" w:rsidRDefault="00F6704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3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748F4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полномоченный орган по государственному имуществу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областной (районный) уполномоченный орган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течени</w:t>
      </w:r>
      <w:proofErr w:type="spellEnd"/>
      <w:r w:rsidR="000A3D10" w:rsidRPr="00F753B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десяти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 w:rsid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рабочих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дней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проверку ликвидационного баланса и документов к нему</w:t>
      </w:r>
      <w:r w:rsidR="00B748F4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508CB" w:rsidRPr="00F753B7" w:rsidRDefault="00F6704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748F4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случае наличия замечаний ликвидационный баланс возвращается на доработку в уполномоченный орган соответствующей отрасли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 государственного управления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личный кабинет в реестре;</w:t>
      </w:r>
    </w:p>
    <w:p w:rsidR="000508CB" w:rsidRPr="001047F3" w:rsidRDefault="00413D8F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доработки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три</w:t>
      </w:r>
      <w:r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 рабочих дн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B419A7" w:rsidRPr="00F753B7" w:rsidRDefault="00F6704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748F4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результатам доработки ликвидационный баланс повторно направляется уполномоченным органом соответствующей отрасли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органом государственного управления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) 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на утверждение в уполномоченный орган по государственному имуществу (</w:t>
      </w:r>
      <w:r w:rsidR="00D82BB6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местный исполнительный орган, аппарат </w:t>
      </w:r>
      <w:proofErr w:type="spellStart"/>
      <w:r w:rsidR="00D82BB6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акима</w:t>
      </w:r>
      <w:proofErr w:type="spellEnd"/>
      <w:r w:rsidR="00D82BB6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города районного значения, села, поселка, сельского округа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25952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25952" w:rsidRPr="00F753B7" w:rsidRDefault="00F6704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25952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полномоченный орган по государственному имуществу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областной (районный) уполномоченный орган)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течени</w:t>
      </w:r>
      <w:proofErr w:type="spellEnd"/>
      <w:r w:rsidR="000A3D10" w:rsidRPr="00F753B7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176D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r w:rsidR="00903B6E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0F176D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десяти</w:t>
      </w:r>
      <w:r w:rsidR="00413D8F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 рабочих дней</w:t>
      </w:r>
      <w:r w:rsidR="00413D8F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рассматривает повторно доработанный ликвидационный баланс</w:t>
      </w:r>
      <w:r w:rsidR="00E25952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F176D" w:rsidRPr="00F753B7" w:rsidRDefault="00F6704C" w:rsidP="000F176D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3B05AC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F176D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положительного согласования уполномоченный орган по государственному имуществу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(областной (районный) уполномоченный орган)</w:t>
      </w:r>
      <w:r w:rsid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F176D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личном кабинете реестра утверждает и направляет промежуточный ликвидационный баланс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="00A2077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решение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 его утверждении </w:t>
      </w:r>
      <w:r w:rsidR="000F176D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уполномоченный орган соответствующей отрасли </w:t>
      </w:r>
      <w:r w:rsidR="001047F3" w:rsidRPr="001047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(орган государственного управления)</w:t>
      </w:r>
      <w:r w:rsidR="000F176D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254EA" w:rsidRPr="00F753B7" w:rsidRDefault="00A17BE9" w:rsidP="004254EA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4254EA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 Электронные документы, формируемые в реестре согласно </w:t>
      </w:r>
      <w:hyperlink r:id="rId11" w:anchor="z9" w:history="1">
        <w:r w:rsidR="004254EA" w:rsidRPr="00F753B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пункту 1</w:t>
        </w:r>
      </w:hyperlink>
      <w:r w:rsidR="004254EA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 статьи 7 Закона Республики Казахстан «Об электронном документе и электронной цифровой подписи»</w:t>
      </w:r>
      <w:r w:rsidR="00EC09C9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254EA" w:rsidRPr="00F753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равнозначны документам на бумажном носителе.</w:t>
      </w:r>
    </w:p>
    <w:p w:rsidR="006507F9" w:rsidRPr="006507F9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Проверка подлинности электронных документов, формируемых в реестре, осуществляется на веб-портале реестра</w:t>
      </w:r>
      <w:bookmarkEnd w:id="0"/>
      <w:r w:rsidRPr="006507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6507F9" w:rsidRPr="006507F9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507F9" w:rsidRDefault="006507F9" w:rsidP="006507F9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F7FAA" w:rsidRPr="00F753B7" w:rsidRDefault="00BF7FAA" w:rsidP="00BF7FAA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05AC" w:rsidRDefault="003B05AC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07F9" w:rsidRDefault="006507F9" w:rsidP="003B05AC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507F9" w:rsidSect="00177414">
      <w:headerReference w:type="even" r:id="rId12"/>
      <w:headerReference w:type="default" r:id="rId13"/>
      <w:headerReference w:type="first" r:id="rId14"/>
      <w:pgSz w:w="11906" w:h="16838"/>
      <w:pgMar w:top="1134" w:right="850" w:bottom="1134" w:left="1276" w:header="567" w:footer="567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1D8" w:rsidRDefault="00CA11D8">
      <w:r>
        <w:separator/>
      </w:r>
    </w:p>
  </w:endnote>
  <w:endnote w:type="continuationSeparator" w:id="0">
    <w:p w:rsidR="00CA11D8" w:rsidRDefault="00CA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1D8" w:rsidRDefault="00CA11D8">
      <w:r>
        <w:separator/>
      </w:r>
    </w:p>
  </w:footnote>
  <w:footnote w:type="continuationSeparator" w:id="0">
    <w:p w:rsidR="00CA11D8" w:rsidRDefault="00CA1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8CB" w:rsidRDefault="00CA11D8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12.9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8495418"/>
      <w:docPartObj>
        <w:docPartGallery w:val="Page Numbers (Top of Page)"/>
        <w:docPartUnique/>
      </w:docPartObj>
    </w:sdtPr>
    <w:sdtEndPr/>
    <w:sdtContent>
      <w:p w:rsidR="000508CB" w:rsidRDefault="00CA11D8" w:rsidP="00177414">
        <w:pPr>
          <w:pStyle w:val="aa"/>
          <w:jc w:val="center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26" o:spid="_x0000_s2050" type="#_x0000_t136" style="position:absolute;left:0;text-align:left;margin-left:0;margin-top:0;width:512.9pt;height:79.2pt;rotation:315;z-index:-251658752;mso-position-horizontal:center;mso-position-horizontal-relative:margin;mso-position-vertical:center;mso-position-vertical-relative:margin" o:allowincell="f" fillcolor="gray" stroked="f">
              <v:fill opacity=".5"/>
              <v:textpath style="font-family:&quot;Times New Roman&quot;;font-size:70pt" string="КЖА 34190456"/>
              <w10:wrap anchorx="margin" anchory="margin"/>
            </v:shape>
          </w:pict>
        </w:r>
        <w:r w:rsidR="00413D8F">
          <w:fldChar w:fldCharType="begin"/>
        </w:r>
        <w:r w:rsidR="00413D8F">
          <w:instrText>PAGE   \* MERGEFORMAT</w:instrText>
        </w:r>
        <w:r w:rsidR="00413D8F">
          <w:fldChar w:fldCharType="separate"/>
        </w:r>
        <w:r w:rsidR="00A2077B">
          <w:rPr>
            <w:noProof/>
          </w:rPr>
          <w:t>10</w:t>
        </w:r>
        <w:r w:rsidR="00413D8F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8CB" w:rsidRDefault="00CA11D8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12.9pt;height:79.2pt;rotation:315;z-index:-251657728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КЖА 3419045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15D92"/>
    <w:multiLevelType w:val="hybridMultilevel"/>
    <w:tmpl w:val="81AADA22"/>
    <w:lvl w:ilvl="0" w:tplc="8560540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3A52517"/>
    <w:multiLevelType w:val="multilevel"/>
    <w:tmpl w:val="1728DC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40C519B3"/>
    <w:multiLevelType w:val="multilevel"/>
    <w:tmpl w:val="2196FC5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8CB"/>
    <w:rsid w:val="000045FD"/>
    <w:rsid w:val="000508CB"/>
    <w:rsid w:val="000A3D10"/>
    <w:rsid w:val="000E19A9"/>
    <w:rsid w:val="000F176D"/>
    <w:rsid w:val="0010117D"/>
    <w:rsid w:val="001047F3"/>
    <w:rsid w:val="00120E48"/>
    <w:rsid w:val="00177414"/>
    <w:rsid w:val="001C0BB5"/>
    <w:rsid w:val="001E3158"/>
    <w:rsid w:val="0028120C"/>
    <w:rsid w:val="00327FCC"/>
    <w:rsid w:val="003B05AC"/>
    <w:rsid w:val="003D181D"/>
    <w:rsid w:val="00413B8A"/>
    <w:rsid w:val="00413D8F"/>
    <w:rsid w:val="004254EA"/>
    <w:rsid w:val="004F05D5"/>
    <w:rsid w:val="00556D72"/>
    <w:rsid w:val="005C3784"/>
    <w:rsid w:val="006507F9"/>
    <w:rsid w:val="006C7193"/>
    <w:rsid w:val="006F6465"/>
    <w:rsid w:val="00794505"/>
    <w:rsid w:val="00816243"/>
    <w:rsid w:val="0087711A"/>
    <w:rsid w:val="00886122"/>
    <w:rsid w:val="008A5912"/>
    <w:rsid w:val="00903B6E"/>
    <w:rsid w:val="009B05B3"/>
    <w:rsid w:val="009C225E"/>
    <w:rsid w:val="009F608F"/>
    <w:rsid w:val="00A17BE9"/>
    <w:rsid w:val="00A2077B"/>
    <w:rsid w:val="00AA7B5E"/>
    <w:rsid w:val="00AE2133"/>
    <w:rsid w:val="00B419A7"/>
    <w:rsid w:val="00B748F4"/>
    <w:rsid w:val="00B773FC"/>
    <w:rsid w:val="00BA337E"/>
    <w:rsid w:val="00BF7FAA"/>
    <w:rsid w:val="00CA11D8"/>
    <w:rsid w:val="00D36935"/>
    <w:rsid w:val="00D64AF5"/>
    <w:rsid w:val="00D652D6"/>
    <w:rsid w:val="00D75994"/>
    <w:rsid w:val="00D82BB6"/>
    <w:rsid w:val="00E25952"/>
    <w:rsid w:val="00EC09C9"/>
    <w:rsid w:val="00EF19A4"/>
    <w:rsid w:val="00F45F2B"/>
    <w:rsid w:val="00F5654A"/>
    <w:rsid w:val="00F6376E"/>
    <w:rsid w:val="00F6704C"/>
    <w:rsid w:val="00F70D00"/>
    <w:rsid w:val="00F753B7"/>
    <w:rsid w:val="00F85043"/>
    <w:rsid w:val="00F9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D2F6680"/>
  <w15:docId w15:val="{490D6BB5-D04C-41A2-AB7A-602EF99C5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Reference">
    <w:name w:val="Comment Reference"/>
    <w:basedOn w:val="a0"/>
    <w:uiPriority w:val="99"/>
    <w:semiHidden/>
    <w:unhideWhenUsed/>
    <w:rsid w:val="0099366C"/>
    <w:rPr>
      <w:sz w:val="16"/>
      <w:szCs w:val="16"/>
    </w:rPr>
  </w:style>
  <w:style w:type="paragraph" w:customStyle="1" w:styleId="CommentText">
    <w:name w:val="Comment Text"/>
    <w:basedOn w:val="a"/>
    <w:link w:val="a4"/>
    <w:uiPriority w:val="99"/>
    <w:semiHidden/>
    <w:unhideWhenUsed/>
    <w:rsid w:val="0099366C"/>
    <w:rPr>
      <w:sz w:val="20"/>
      <w:szCs w:val="20"/>
    </w:rPr>
  </w:style>
  <w:style w:type="character" w:customStyle="1" w:styleId="a4">
    <w:name w:val="Текст примечания Знак"/>
    <w:basedOn w:val="a0"/>
    <w:link w:val="CommentText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mmentSubject">
    <w:name w:val="Comment Subject"/>
    <w:basedOn w:val="CommentText"/>
    <w:next w:val="CommentText"/>
    <w:link w:val="a5"/>
    <w:uiPriority w:val="99"/>
    <w:semiHidden/>
    <w:unhideWhenUsed/>
    <w:rsid w:val="0099366C"/>
    <w:rPr>
      <w:b/>
      <w:bCs/>
    </w:rPr>
  </w:style>
  <w:style w:type="character" w:customStyle="1" w:styleId="a5">
    <w:name w:val="Тема примечания Знак"/>
    <w:basedOn w:val="a4"/>
    <w:link w:val="CommentSubject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Emphasis"/>
    <w:basedOn w:val="a0"/>
    <w:uiPriority w:val="20"/>
    <w:qFormat/>
    <w:rsid w:val="004E6089"/>
    <w:rPr>
      <w:rFonts w:ascii="Times New Roman" w:eastAsia="Times New Roman" w:hAnsi="Times New Roman" w:cs="Times New Roman"/>
    </w:rPr>
  </w:style>
  <w:style w:type="paragraph" w:styleId="a9">
    <w:name w:val="List Paragraph"/>
    <w:basedOn w:val="a"/>
    <w:uiPriority w:val="34"/>
    <w:qFormat/>
    <w:rsid w:val="004E608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qFormat/>
    <w:rsid w:val="00F17A58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17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F17A58"/>
    <w:pPr>
      <w:tabs>
        <w:tab w:val="center" w:pos="4844"/>
        <w:tab w:val="right" w:pos="968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17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Стиль1"/>
    <w:basedOn w:val="ae"/>
    <w:link w:val="10"/>
    <w:autoRedefine/>
    <w:qFormat/>
    <w:rsid w:val="00816243"/>
    <w:pPr>
      <w:ind w:firstLine="709"/>
      <w:jc w:val="both"/>
    </w:pPr>
    <w:rPr>
      <w:sz w:val="28"/>
      <w:szCs w:val="28"/>
      <w:lang w:val="kk-KZ"/>
    </w:rPr>
  </w:style>
  <w:style w:type="character" w:customStyle="1" w:styleId="10">
    <w:name w:val="Стиль1 Знак"/>
    <w:basedOn w:val="af"/>
    <w:link w:val="1"/>
    <w:rsid w:val="00816243"/>
    <w:rPr>
      <w:rFonts w:ascii="Consolas" w:eastAsia="Times New Roman" w:hAnsi="Consolas" w:cs="Times New Roman"/>
      <w:sz w:val="28"/>
      <w:szCs w:val="28"/>
      <w:lang w:val="kk-KZ" w:eastAsia="ru-RU"/>
    </w:rPr>
  </w:style>
  <w:style w:type="paragraph" w:styleId="ae">
    <w:name w:val="Plain Text"/>
    <w:basedOn w:val="a"/>
    <w:link w:val="af"/>
    <w:uiPriority w:val="99"/>
    <w:semiHidden/>
    <w:unhideWhenUsed/>
    <w:rsid w:val="00816243"/>
    <w:rPr>
      <w:rFonts w:ascii="Consolas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81624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0">
    <w:name w:val="Normal (Web)"/>
    <w:basedOn w:val="a"/>
    <w:uiPriority w:val="99"/>
    <w:semiHidden/>
    <w:unhideWhenUsed/>
    <w:rsid w:val="00D652D6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65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3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ilet.zan.kz/rus/docs/Z030000370_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dilet.zan.kz/rus/docs/Z030000370_" TargetMode="External"/><Relationship Id="rId4" Type="http://schemas.openxmlformats.org/officeDocument/2006/relationships/styles" Target="styles.xml"/><Relationship Id="rId9" Type="http://schemas.openxmlformats.org/officeDocument/2006/relationships/hyperlink" Target="https://adilet.zan.kz/rus/docs/Z030000370_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2019-11-25T11:42:00Z</dcterms:created>
  <dc:creator>Дәулетберді Гаухар</dc:creator>
  <lastModifiedBy>Ансар Айбасов Галымович</lastModifiedBy>
  <dcterms:modified xsi:type="dcterms:W3CDTF">2025-08-01T04:09:00Z</dcterms:modified>
  <revision>12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1636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10941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DA4962AC-4996-4A4C-90BF-44BACC5AAC5C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68C4A3F-27C2-4A66-8EEF-E9362715B0B8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1757</Words>
  <Characters>10017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Сайдалина Анар Жумабековна</cp:lastModifiedBy>
  <cp:revision>4</cp:revision>
  <cp:lastPrinted>2025-09-26T13:55:00Z</cp:lastPrinted>
  <dcterms:created xsi:type="dcterms:W3CDTF">2025-12-08T11:54:00Z</dcterms:created>
  <dcterms:modified xsi:type="dcterms:W3CDTF">2025-12-08T12:13:00Z</dcterms:modified>
</cp:coreProperties>
</file>